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907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关于《国家税务总局忻州市税务局关于调整</w:t>
      </w:r>
    </w:p>
    <w:p w14:paraId="0D8D5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土地增值税预征率的公告（征求意见稿）》</w:t>
      </w:r>
    </w:p>
    <w:p w14:paraId="3F1DE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的解读</w:t>
      </w:r>
    </w:p>
    <w:p w14:paraId="5E31F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A5EC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现就《国家税务总局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忻州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市税务局关于调整土地增值税预征率的公告（征求意见稿）》（以下简称《公告》）解读如下：</w:t>
      </w:r>
      <w:bookmarkStart w:id="0" w:name="_GoBack"/>
      <w:bookmarkEnd w:id="0"/>
    </w:p>
    <w:p w14:paraId="77552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一、《公告》出台背景</w:t>
      </w:r>
    </w:p>
    <w:p w14:paraId="68FDE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为更好发挥土地增值税预征调节作用，促进房地产市场平稳健康发展，根据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《国家税务总局山西省税务局关于降低土地增值税预征率下限的公告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（国家税务总局山西省税务局公告2024年第2号）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结合我市房地产市场发展实际，国家税务总局忻州市税务局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制发了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《公告》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C12BD9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《公告》的主要内容</w:t>
      </w:r>
    </w:p>
    <w:p w14:paraId="5E9C19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（税款所属期）起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保障性住房实行零预征率；符合免征土地增值税执行标准的居住用住宅预征率为1%；其他各类型房地产预征率为2%。</w:t>
      </w:r>
    </w:p>
    <w:p w14:paraId="1BC0AD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《公告》的施行时间</w:t>
      </w:r>
    </w:p>
    <w:p w14:paraId="3CF7E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《公告》自2025年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，纳税人在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2025年已按原预征率多预缴的所属期为2025年的税款，可抵减以后月份应缴纳税款或予以退还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9476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，忻州市某</w:t>
      </w:r>
      <w:r>
        <w:rPr>
          <w:rFonts w:hint="eastAsia" w:ascii="仿宋_GB2312" w:hAnsi="仿宋_GB2312" w:eastAsia="仿宋_GB2312" w:cs="仿宋_GB2312"/>
          <w:sz w:val="32"/>
          <w:szCs w:val="32"/>
        </w:rPr>
        <w:t>纳税人按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预缴土地增值税，2025年1月申报税款所属期为2024年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</w:rPr>
        <w:t>的预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</w:t>
      </w:r>
      <w:r>
        <w:rPr>
          <w:rFonts w:hint="eastAsia" w:ascii="仿宋_GB2312" w:hAnsi="仿宋_GB2312" w:eastAsia="仿宋_GB2312" w:cs="仿宋_GB2312"/>
          <w:sz w:val="32"/>
          <w:szCs w:val="32"/>
        </w:rPr>
        <w:t>税款时，适用原预征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月申报税款所属期为2025年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</w:t>
      </w:r>
      <w:r>
        <w:rPr>
          <w:rFonts w:hint="eastAsia" w:ascii="仿宋_GB2312" w:hAnsi="仿宋_GB2312" w:eastAsia="仿宋_GB2312" w:cs="仿宋_GB2312"/>
          <w:sz w:val="32"/>
          <w:szCs w:val="32"/>
        </w:rPr>
        <w:t>的预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</w:t>
      </w:r>
      <w:r>
        <w:rPr>
          <w:rFonts w:hint="eastAsia" w:ascii="仿宋_GB2312" w:hAnsi="仿宋_GB2312" w:eastAsia="仿宋_GB2312" w:cs="仿宋_GB2312"/>
          <w:sz w:val="32"/>
          <w:szCs w:val="32"/>
        </w:rPr>
        <w:t>税款时，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适用下调后的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预征率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4D14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792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391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国家税务总局忻州市税务局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D478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2025年3月10日</w:t>
      </w:r>
    </w:p>
    <w:p w14:paraId="246B33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7AFD6">
    <w:pPr>
      <w:pStyle w:val="6"/>
      <w:ind w:right="360" w:firstLine="360"/>
      <w:jc w:val="right"/>
      <w:rPr>
        <w:rFonts w:hint="eastAsia"/>
        <w:sz w:val="24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112395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020C6">
                          <w:pP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8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DeNXHTAAAABwEAAA8AAAAAAAAAAQAgAAAAIgAAAGRycy9kb3ducmV2&#10;LnhtbFBLAQIUABQAAAAIAIdO4kDkov7P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6020C6">
                    <w:pP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eastAsia"/>
      </w:rPr>
      <w:t xml:space="preserve">                                                           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0E35D"/>
    <w:multiLevelType w:val="singleLevel"/>
    <w:tmpl w:val="86F0E35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336E7"/>
    <w:rsid w:val="012106B1"/>
    <w:rsid w:val="027F62D6"/>
    <w:rsid w:val="043C7F67"/>
    <w:rsid w:val="1B2A152F"/>
    <w:rsid w:val="2EB73BB2"/>
    <w:rsid w:val="336C44D7"/>
    <w:rsid w:val="39631AD6"/>
    <w:rsid w:val="3B771DE7"/>
    <w:rsid w:val="4D3336E7"/>
    <w:rsid w:val="54666023"/>
    <w:rsid w:val="5C5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spacing w:beforeLines="0" w:afterLines="0" w:line="560" w:lineRule="exact"/>
      <w:ind w:firstLine="420" w:firstLineChars="200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500</Characters>
  <Lines>0</Lines>
  <Paragraphs>0</Paragraphs>
  <TotalTime>1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2025-03-10T03:36:00Z</dcterms:created>
  <dc:creator>康文钧</dc:creator>
  <cp:lastModifiedBy>kk100100126com</cp:lastModifiedBy>
  <dcterms:modified xsi:type="dcterms:W3CDTF">2025-04-02T09:26:57Z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eyJoZGlkIjoiNDkwZWI1NGIyNDc4MTc5NDdiZTNmNGIzY2U5ZGU3ZmQiLCJ1c2VySWQiOiIzOTUwOTMwIn0=</vt:lpwstr>
  </property>
  <property fmtid="{D5CDD505-2E9C-101B-9397-08002B2CF9AE}" pid="4" name="ICV">
    <vt:lpwstr>1A0CFCC2E1F14414A4F5FF85C3FF6540_12</vt:lpwstr>
  </property>
</Properties>
</file>