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b/>
          <w:bCs w:val="0"/>
          <w:sz w:val="44"/>
          <w:szCs w:val="44"/>
        </w:rPr>
      </w:pPr>
      <w:bookmarkStart w:id="3" w:name="_GoBack"/>
      <w:bookmarkEnd w:id="3"/>
      <w:bookmarkStart w:id="0" w:name="_Toc93930809"/>
      <w:bookmarkStart w:id="1" w:name="_Toc71733116"/>
      <w:r>
        <w:rPr>
          <w:rFonts w:hint="eastAsia" w:ascii="宋体" w:hAnsi="宋体" w:eastAsia="宋体" w:cs="宋体"/>
          <w:b/>
          <w:bCs w:val="0"/>
          <w:sz w:val="44"/>
          <w:szCs w:val="44"/>
        </w:rPr>
        <w:t>国家税务总局山西省税务局关于</w:t>
      </w:r>
    </w:p>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b/>
          <w:bCs w:val="0"/>
          <w:sz w:val="44"/>
          <w:szCs w:val="44"/>
        </w:rPr>
      </w:pPr>
      <w:r>
        <w:rPr>
          <w:rFonts w:hint="eastAsia" w:ascii="宋体" w:hAnsi="宋体" w:eastAsia="宋体" w:cs="宋体"/>
          <w:b/>
          <w:bCs w:val="0"/>
          <w:color w:val="auto"/>
          <w:sz w:val="44"/>
          <w:szCs w:val="44"/>
          <w:lang w:eastAsia="zh-CN"/>
        </w:rPr>
        <w:t>明确部分企业自备电</w:t>
      </w:r>
      <w:r>
        <w:rPr>
          <w:rFonts w:hint="eastAsia" w:ascii="宋体" w:hAnsi="宋体" w:eastAsia="宋体" w:cs="宋体"/>
          <w:b/>
          <w:bCs w:val="0"/>
          <w:sz w:val="44"/>
          <w:szCs w:val="44"/>
          <w:lang w:eastAsia="zh-CN"/>
        </w:rPr>
        <w:t>厂有关</w:t>
      </w:r>
      <w:r>
        <w:rPr>
          <w:rFonts w:hint="eastAsia" w:ascii="宋体" w:hAnsi="宋体" w:eastAsia="宋体" w:cs="宋体"/>
          <w:b/>
          <w:bCs w:val="0"/>
          <w:sz w:val="44"/>
          <w:szCs w:val="44"/>
        </w:rPr>
        <w:t>基金</w:t>
      </w:r>
    </w:p>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rPr>
        <w:t>征管事项的公告</w:t>
      </w:r>
      <w:bookmarkEnd w:id="0"/>
      <w:bookmarkEnd w:id="1"/>
      <w:r>
        <w:rPr>
          <w:rFonts w:hint="eastAsia" w:ascii="宋体" w:hAnsi="宋体" w:eastAsia="宋体" w:cs="宋体"/>
          <w:b/>
          <w:bCs w:val="0"/>
          <w:sz w:val="44"/>
          <w:szCs w:val="44"/>
          <w:lang w:eastAsia="zh-CN"/>
        </w:rPr>
        <w:t>（征求意见稿）</w:t>
      </w:r>
    </w:p>
    <w:p>
      <w:pPr>
        <w:spacing w:line="360" w:lineRule="auto"/>
        <w:ind w:left="210" w:right="210" w:firstLine="560"/>
        <w:jc w:val="center"/>
        <w:rPr>
          <w:rFonts w:hint="eastAsia" w:ascii="仿宋_GB2312" w:hAnsi="仿宋_GB2312" w:eastAsia="仿宋_GB2312" w:cs="仿宋_GB2312"/>
          <w:sz w:val="32"/>
          <w:szCs w:val="32"/>
        </w:rPr>
      </w:pP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bookmarkStart w:id="2" w:name="_Toc93930775"/>
      <w:r>
        <w:rPr>
          <w:rFonts w:hint="eastAsia" w:ascii="仿宋_GB2312" w:hAnsi="仿宋_GB2312" w:eastAsia="仿宋_GB2312" w:cs="仿宋_GB2312"/>
          <w:b w:val="0"/>
          <w:bCs/>
          <w:sz w:val="30"/>
          <w:szCs w:val="30"/>
          <w:lang w:val="en-US" w:eastAsia="zh-CN"/>
        </w:rPr>
        <w:t>《</w:t>
      </w:r>
      <w:r>
        <w:rPr>
          <w:rFonts w:hint="eastAsia" w:ascii="仿宋_GB2312" w:hAnsi="仿宋_GB2312" w:eastAsia="仿宋_GB2312" w:cs="仿宋_GB2312"/>
          <w:b w:val="0"/>
          <w:bCs/>
          <w:sz w:val="30"/>
          <w:szCs w:val="30"/>
        </w:rPr>
        <w:t>国家税务总局关于国家重大水利工程建设基金等政府非税收入项目征管职责划转有关事项的公告</w:t>
      </w:r>
      <w:r>
        <w:rPr>
          <w:rFonts w:hint="eastAsia" w:ascii="仿宋_GB2312" w:hAnsi="仿宋_GB2312" w:eastAsia="仿宋_GB2312" w:cs="仿宋_GB2312"/>
          <w:b w:val="0"/>
          <w:bCs/>
          <w:sz w:val="30"/>
          <w:szCs w:val="30"/>
          <w:lang w:val="en-US" w:eastAsia="zh-CN"/>
        </w:rPr>
        <w:t>》</w:t>
      </w:r>
      <w:r>
        <w:rPr>
          <w:rFonts w:hint="eastAsia" w:ascii="仿宋_GB2312" w:hAnsi="仿宋_GB2312" w:eastAsia="仿宋_GB2312" w:cs="仿宋_GB2312"/>
          <w:b w:val="0"/>
          <w:bCs/>
          <w:sz w:val="30"/>
          <w:szCs w:val="30"/>
        </w:rPr>
        <w:t>（2018年第63号）</w:t>
      </w:r>
      <w:bookmarkEnd w:id="2"/>
      <w:r>
        <w:rPr>
          <w:rFonts w:hint="eastAsia" w:ascii="仿宋_GB2312" w:hAnsi="仿宋_GB2312" w:eastAsia="仿宋_GB2312" w:cs="仿宋_GB2312"/>
          <w:sz w:val="32"/>
          <w:szCs w:val="32"/>
          <w:lang w:eastAsia="zh-CN"/>
        </w:rPr>
        <w:t>的有关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为进一步规范我省企业自备电厂基金征收管理工作，</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就有关</w:t>
      </w:r>
      <w:r>
        <w:rPr>
          <w:rFonts w:hint="eastAsia" w:ascii="仿宋_GB2312" w:hAnsi="仿宋_GB2312" w:eastAsia="仿宋_GB2312" w:cs="仿宋_GB2312"/>
          <w:sz w:val="32"/>
          <w:szCs w:val="32"/>
        </w:rPr>
        <w:t>事项公告如下：</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与电网不联接没有电费结算关系的企业自备电厂（以下简称自备电厂），应缴纳的</w:t>
      </w:r>
      <w:r>
        <w:rPr>
          <w:rFonts w:hint="eastAsia" w:ascii="仿宋_GB2312" w:hAnsi="黑体" w:eastAsia="仿宋_GB2312"/>
          <w:sz w:val="32"/>
          <w:szCs w:val="32"/>
        </w:rPr>
        <w:t>原由财政部驻地方财政监察专员办事处</w:t>
      </w:r>
      <w:r>
        <w:rPr>
          <w:rFonts w:hint="eastAsia" w:ascii="仿宋_GB2312" w:hAnsi="黑体" w:eastAsia="仿宋_GB2312"/>
          <w:sz w:val="32"/>
          <w:szCs w:val="32"/>
          <w:lang w:eastAsia="zh-CN"/>
        </w:rPr>
        <w:t>负责征收的</w:t>
      </w:r>
      <w:r>
        <w:rPr>
          <w:rFonts w:hint="eastAsia" w:ascii="仿宋_GB2312" w:hAnsi="仿宋_GB2312" w:eastAsia="仿宋_GB2312" w:cs="仿宋_GB2312"/>
          <w:sz w:val="32"/>
          <w:szCs w:val="32"/>
          <w:lang w:eastAsia="zh-CN"/>
        </w:rPr>
        <w:t>农网还贷资金、可再生能源发展基金和大中型水库移民后期扶持基金，由拥有自备电厂企业自行申</w:t>
      </w:r>
      <w:r>
        <w:rPr>
          <w:rFonts w:hint="eastAsia" w:ascii="仿宋_GB2312" w:hAnsi="仿宋_GB2312" w:eastAsia="仿宋_GB2312" w:cs="仿宋_GB2312"/>
          <w:sz w:val="32"/>
          <w:szCs w:val="32"/>
        </w:rPr>
        <w:t>报缴纳。</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上述基金项目</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自备电厂的</w:t>
      </w:r>
      <w:r>
        <w:rPr>
          <w:rFonts w:hint="eastAsia" w:ascii="仿宋_GB2312" w:hAnsi="仿宋_GB2312" w:eastAsia="仿宋_GB2312" w:cs="仿宋_GB2312"/>
          <w:sz w:val="32"/>
          <w:szCs w:val="32"/>
        </w:rPr>
        <w:t>自发自用电量和国家规定的征收标准计征。</w:t>
      </w:r>
    </w:p>
    <w:p>
      <w:pPr>
        <w:ind w:firstLine="56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上述基金项目</w:t>
      </w:r>
      <w:r>
        <w:rPr>
          <w:rFonts w:hint="eastAsia" w:ascii="仿宋_GB2312" w:hAnsi="仿宋_GB2312" w:eastAsia="仿宋_GB2312" w:cs="仿宋_GB2312"/>
          <w:sz w:val="32"/>
          <w:szCs w:val="32"/>
        </w:rPr>
        <w:t>按月申报缴纳，由拥有自备电厂企业于月度终了之日起15日内按照属地原则向主管税务机关申</w:t>
      </w:r>
      <w:r>
        <w:rPr>
          <w:rFonts w:hint="eastAsia" w:ascii="仿宋_GB2312" w:hAnsi="仿宋_GB2312" w:eastAsia="仿宋_GB2312" w:cs="仿宋_GB2312"/>
          <w:b w:val="0"/>
          <w:bCs w:val="0"/>
          <w:sz w:val="32"/>
          <w:szCs w:val="32"/>
        </w:rPr>
        <w:t>报缴纳。</w:t>
      </w:r>
    </w:p>
    <w:p>
      <w:pPr>
        <w:ind w:firstLine="560"/>
        <w:rPr>
          <w:rFonts w:hint="eastAsia" w:ascii="仿宋_GB2312" w:hAnsi="仿宋" w:eastAsia="仿宋_GB2312" w:cs="仿宋_GB2312"/>
          <w:sz w:val="32"/>
          <w:szCs w:val="32"/>
          <w:shd w:val="clear" w:color="auto" w:fill="FFFFFF"/>
          <w:lang w:eastAsia="zh-CN"/>
        </w:rPr>
      </w:pPr>
      <w:r>
        <w:rPr>
          <w:rFonts w:hint="eastAsia" w:ascii="仿宋_GB2312" w:hAnsi="仿宋_GB2312" w:eastAsia="仿宋_GB2312" w:cs="仿宋_GB2312"/>
          <w:sz w:val="32"/>
          <w:szCs w:val="32"/>
        </w:rPr>
        <w:t>四、拥有自备电厂</w:t>
      </w:r>
      <w:r>
        <w:rPr>
          <w:rFonts w:hint="eastAsia" w:ascii="仿宋_GB2312" w:hAnsi="仿宋_GB2312" w:eastAsia="仿宋_GB2312" w:cs="仿宋_GB2312"/>
          <w:sz w:val="32"/>
          <w:szCs w:val="32"/>
          <w:lang w:eastAsia="zh-CN"/>
        </w:rPr>
        <w:t>企业应于次年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月底前，向</w:t>
      </w:r>
      <w:r>
        <w:rPr>
          <w:rFonts w:hint="eastAsia" w:ascii="仿宋_GB2312" w:hAnsi="仿宋_GB2312" w:eastAsia="仿宋_GB2312" w:cs="仿宋_GB2312"/>
          <w:sz w:val="32"/>
          <w:szCs w:val="32"/>
        </w:rPr>
        <w:t>主管税务机关</w:t>
      </w:r>
      <w:r>
        <w:rPr>
          <w:rFonts w:hint="eastAsia" w:ascii="仿宋_GB2312" w:hAnsi="仿宋_GB2312" w:eastAsia="仿宋_GB2312" w:cs="仿宋_GB2312"/>
          <w:sz w:val="32"/>
          <w:szCs w:val="32"/>
          <w:lang w:eastAsia="zh-CN"/>
        </w:rPr>
        <w:t>申报办理</w:t>
      </w:r>
      <w:r>
        <w:rPr>
          <w:rFonts w:hint="eastAsia" w:ascii="仿宋_GB2312" w:hAnsi="仿宋" w:eastAsia="仿宋_GB2312" w:cs="仿宋_GB2312"/>
          <w:sz w:val="32"/>
          <w:szCs w:val="32"/>
          <w:shd w:val="clear" w:color="auto" w:fill="FFFFFF"/>
          <w:lang w:eastAsia="zh-CN"/>
        </w:rPr>
        <w:t>全年应缴</w:t>
      </w:r>
      <w:r>
        <w:rPr>
          <w:rFonts w:hint="eastAsia" w:ascii="仿宋_GB2312" w:hAnsi="仿宋" w:eastAsia="仿宋_GB2312" w:cs="仿宋_GB2312"/>
          <w:sz w:val="32"/>
          <w:szCs w:val="32"/>
          <w:shd w:val="clear" w:color="auto" w:fill="FFFFFF"/>
        </w:rPr>
        <w:t>可再生能源发展基金</w:t>
      </w:r>
      <w:r>
        <w:rPr>
          <w:rFonts w:hint="eastAsia" w:ascii="仿宋_GB2312" w:hAnsi="仿宋" w:eastAsia="仿宋_GB2312" w:cs="仿宋_GB2312"/>
          <w:sz w:val="32"/>
          <w:szCs w:val="32"/>
          <w:shd w:val="clear" w:color="auto" w:fill="FFFFFF"/>
          <w:lang w:eastAsia="zh-CN"/>
        </w:rPr>
        <w:t>和</w:t>
      </w:r>
      <w:r>
        <w:rPr>
          <w:rFonts w:hint="eastAsia" w:ascii="仿宋_GB2312" w:hAnsi="仿宋" w:eastAsia="仿宋_GB2312" w:cs="仿宋_GB2312"/>
          <w:sz w:val="32"/>
          <w:szCs w:val="32"/>
          <w:shd w:val="clear" w:color="auto" w:fill="FFFFFF"/>
        </w:rPr>
        <w:t>大中型水库移民后期扶持基金</w:t>
      </w:r>
      <w:r>
        <w:rPr>
          <w:rFonts w:hint="eastAsia" w:ascii="仿宋_GB2312" w:hAnsi="仿宋" w:eastAsia="仿宋_GB2312" w:cs="仿宋_GB2312"/>
          <w:sz w:val="32"/>
          <w:szCs w:val="32"/>
          <w:shd w:val="clear" w:color="auto" w:fill="FFFFFF"/>
          <w:lang w:eastAsia="zh-CN"/>
        </w:rPr>
        <w:t>的</w:t>
      </w:r>
      <w:r>
        <w:rPr>
          <w:rFonts w:hint="eastAsia" w:ascii="仿宋_GB2312" w:hAnsi="仿宋" w:eastAsia="仿宋_GB2312" w:cs="仿宋_GB2312"/>
          <w:sz w:val="32"/>
          <w:szCs w:val="32"/>
          <w:shd w:val="clear" w:color="auto" w:fill="FFFFFF"/>
        </w:rPr>
        <w:t>汇算清缴</w:t>
      </w:r>
      <w:r>
        <w:rPr>
          <w:rFonts w:hint="eastAsia" w:ascii="仿宋_GB2312" w:hAnsi="仿宋" w:eastAsia="仿宋_GB2312" w:cs="仿宋_GB2312"/>
          <w:sz w:val="32"/>
          <w:szCs w:val="32"/>
          <w:shd w:val="clear" w:color="auto" w:fill="FFFFFF"/>
          <w:lang w:eastAsia="zh-CN"/>
        </w:rPr>
        <w:t>工作。</w:t>
      </w:r>
    </w:p>
    <w:p>
      <w:pPr>
        <w:ind w:firstLine="560"/>
        <w:rPr>
          <w:rFonts w:hint="eastAsia" w:ascii="仿宋_GB2312" w:hAnsi="仿宋" w:eastAsia="仿宋_GB2312" w:cs="仿宋_GB2312"/>
          <w:b w:val="0"/>
          <w:bCs w:val="0"/>
          <w:color w:val="auto"/>
          <w:sz w:val="32"/>
          <w:szCs w:val="32"/>
          <w:shd w:val="clear" w:color="auto" w:fill="FFFFFF"/>
          <w:lang w:eastAsia="zh-CN"/>
        </w:rPr>
      </w:pPr>
      <w:r>
        <w:rPr>
          <w:rFonts w:hint="eastAsia" w:ascii="仿宋_GB2312" w:hAnsi="仿宋" w:eastAsia="仿宋_GB2312" w:cs="仿宋_GB2312"/>
          <w:b w:val="0"/>
          <w:bCs w:val="0"/>
          <w:color w:val="auto"/>
          <w:sz w:val="32"/>
          <w:szCs w:val="32"/>
          <w:shd w:val="clear" w:color="auto" w:fill="FFFFFF"/>
          <w:lang w:eastAsia="zh-CN"/>
        </w:rPr>
        <w:t>五、</w:t>
      </w:r>
      <w:r>
        <w:rPr>
          <w:rFonts w:hint="eastAsia" w:ascii="仿宋_GB2312" w:hAnsi="仿宋_GB2312" w:eastAsia="仿宋_GB2312" w:cs="仿宋_GB2312"/>
          <w:b w:val="0"/>
          <w:bCs w:val="0"/>
          <w:color w:val="000000"/>
          <w:sz w:val="32"/>
          <w:szCs w:val="32"/>
        </w:rPr>
        <w:t>拥有自备电厂</w:t>
      </w:r>
      <w:r>
        <w:rPr>
          <w:rFonts w:hint="eastAsia" w:ascii="仿宋_GB2312" w:hAnsi="仿宋_GB2312" w:eastAsia="仿宋_GB2312" w:cs="仿宋_GB2312"/>
          <w:b w:val="0"/>
          <w:bCs w:val="0"/>
          <w:color w:val="000000"/>
          <w:sz w:val="32"/>
          <w:szCs w:val="32"/>
          <w:lang w:eastAsia="zh-CN"/>
        </w:rPr>
        <w:t>企业可优先选择通过电子税务局网上</w:t>
      </w:r>
      <w:r>
        <w:rPr>
          <w:rFonts w:hint="eastAsia" w:ascii="仿宋_GB2312" w:hAnsi="仿宋_GB2312" w:eastAsia="仿宋_GB2312" w:cs="仿宋_GB2312"/>
          <w:b w:val="0"/>
          <w:bCs w:val="0"/>
          <w:color w:val="000000"/>
          <w:sz w:val="32"/>
          <w:szCs w:val="32"/>
        </w:rPr>
        <w:t>申报缴纳</w:t>
      </w:r>
      <w:r>
        <w:rPr>
          <w:rFonts w:hint="eastAsia" w:ascii="仿宋_GB2312" w:hAnsi="仿宋_GB2312" w:eastAsia="仿宋_GB2312" w:cs="仿宋_GB2312"/>
          <w:b w:val="0"/>
          <w:bCs w:val="0"/>
          <w:color w:val="000000"/>
          <w:sz w:val="32"/>
          <w:szCs w:val="32"/>
          <w:lang w:eastAsia="zh-CN"/>
        </w:rPr>
        <w:t>，或到办税服务厅办理相关业务</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auto"/>
          <w:sz w:val="32"/>
          <w:szCs w:val="32"/>
        </w:rPr>
        <w:t>申报使用《非税收入通用申报表》（</w:t>
      </w:r>
      <w:r>
        <w:rPr>
          <w:rFonts w:hint="eastAsia" w:ascii="仿宋_GB2312" w:hAnsi="仿宋_GB2312" w:eastAsia="仿宋_GB2312" w:cs="仿宋_GB2312"/>
          <w:b w:val="0"/>
          <w:bCs w:val="0"/>
          <w:color w:val="auto"/>
          <w:sz w:val="32"/>
          <w:szCs w:val="32"/>
          <w:lang w:eastAsia="zh-CN"/>
        </w:rPr>
        <w:t>见</w:t>
      </w: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eastAsia="zh-CN"/>
        </w:rPr>
        <w:t>。</w:t>
      </w:r>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、符合非税收入减免政策的，缴费人自行申报享受，相关资料由缴费人留存备查，并对资料的真实性和合法性承担责任。</w:t>
      </w:r>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本公告自</w:t>
      </w:r>
      <w:r>
        <w:rPr>
          <w:rFonts w:hint="eastAsia" w:ascii="仿宋_GB2312" w:hAnsi="仿宋_GB2312" w:eastAsia="仿宋_GB2312" w:cs="仿宋_GB2312"/>
          <w:sz w:val="32"/>
          <w:szCs w:val="32"/>
          <w:lang w:eastAsia="zh-CN"/>
        </w:rPr>
        <w:t>发布之日</w:t>
      </w:r>
      <w:r>
        <w:rPr>
          <w:rFonts w:hint="eastAsia" w:ascii="仿宋_GB2312" w:hAnsi="仿宋_GB2312" w:eastAsia="仿宋_GB2312" w:cs="仿宋_GB2312"/>
          <w:sz w:val="32"/>
          <w:szCs w:val="32"/>
        </w:rPr>
        <w:t>起施行。</w:t>
      </w:r>
      <w:r>
        <w:rPr>
          <w:rFonts w:hint="eastAsia" w:ascii="仿宋_GB2312" w:hAnsi="仿宋_GB2312" w:eastAsia="仿宋_GB2312" w:cs="仿宋_GB2312"/>
          <w:color w:val="auto"/>
          <w:sz w:val="32"/>
          <w:szCs w:val="32"/>
          <w:lang w:val="en-US" w:eastAsia="zh-CN"/>
        </w:rPr>
        <w:t>此前已发生未处理的事项，按照本公告规定执行。</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ind w:firstLine="560"/>
        <w:rPr>
          <w:rFonts w:hint="eastAsia" w:ascii="仿宋_GB2312" w:hAnsi="仿宋_GB2312" w:eastAsia="仿宋_GB2312" w:cs="仿宋_GB2312"/>
          <w:sz w:val="32"/>
          <w:szCs w:val="32"/>
        </w:rPr>
      </w:pP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附件：非税收入通用申报表</w:t>
      </w:r>
    </w:p>
    <w:p>
      <w:pPr>
        <w:ind w:firstLine="560"/>
        <w:rPr>
          <w:rFonts w:hint="eastAsia" w:ascii="仿宋_GB2312" w:hAnsi="仿宋_GB2312" w:eastAsia="仿宋_GB2312" w:cs="仿宋_GB2312"/>
          <w:sz w:val="32"/>
          <w:szCs w:val="32"/>
        </w:rPr>
      </w:pPr>
    </w:p>
    <w:p>
      <w:pPr>
        <w:ind w:firstLine="56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国家税务总局山西省税务局</w:t>
      </w:r>
    </w:p>
    <w:p>
      <w:pPr>
        <w:ind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BF88C1"/>
    <w:rsid w:val="2FAF2271"/>
    <w:rsid w:val="3EF223E8"/>
    <w:rsid w:val="4FDFE111"/>
    <w:rsid w:val="50BE71FC"/>
    <w:rsid w:val="5BFF7FF6"/>
    <w:rsid w:val="5DF54836"/>
    <w:rsid w:val="5FD3C586"/>
    <w:rsid w:val="5FEFF51B"/>
    <w:rsid w:val="65A72F41"/>
    <w:rsid w:val="6EECF9B6"/>
    <w:rsid w:val="6F62FF28"/>
    <w:rsid w:val="73D96853"/>
    <w:rsid w:val="7BEDBBB2"/>
    <w:rsid w:val="7DBDE065"/>
    <w:rsid w:val="7F6EA153"/>
    <w:rsid w:val="7FFE70CF"/>
    <w:rsid w:val="7FFF666F"/>
    <w:rsid w:val="BF275431"/>
    <w:rsid w:val="CF7A3C07"/>
    <w:rsid w:val="CFBF88C1"/>
    <w:rsid w:val="DDCE318D"/>
    <w:rsid w:val="DDFFD49E"/>
    <w:rsid w:val="DEB6936A"/>
    <w:rsid w:val="E77E1391"/>
    <w:rsid w:val="EBE75755"/>
    <w:rsid w:val="EE6E461D"/>
    <w:rsid w:val="EEFCD8F3"/>
    <w:rsid w:val="EEFDBA35"/>
    <w:rsid w:val="EFFEF78A"/>
    <w:rsid w:val="EFFF4322"/>
    <w:rsid w:val="F7178790"/>
    <w:rsid w:val="F7CDDFF0"/>
    <w:rsid w:val="F7FC3A73"/>
    <w:rsid w:val="F7FEEE5A"/>
    <w:rsid w:val="F9F78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40" w:after="120"/>
      <w:jc w:val="left"/>
      <w:outlineLvl w:val="1"/>
    </w:pPr>
    <w:rPr>
      <w:rFonts w:ascii="Cambria" w:hAnsi="Cambria" w:eastAsia="黑体"/>
      <w:bCs/>
      <w:sz w:val="30"/>
      <w:szCs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6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2022-02-15T17:29:00Z</dcterms:created>
  <dc:creator>chengcheng</dc:creator>
  <cp:lastModifiedBy>admin</cp:lastModifiedBy>
  <dcterms:modified xsi:type="dcterms:W3CDTF">2022-03-25T07:42:34Z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